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E0" w:rsidRDefault="009D13E0" w:rsidP="009D13E0">
      <w:pPr>
        <w:jc w:val="center"/>
        <w:rPr>
          <w:rFonts w:ascii="Arial" w:hAnsi="Arial" w:cs="Arial"/>
          <w:b/>
          <w:bCs/>
        </w:rPr>
      </w:pPr>
      <w:r>
        <w:rPr>
          <w:rFonts w:ascii="Arial" w:hAnsi="Arial" w:cs="Arial"/>
          <w:b/>
          <w:bCs/>
        </w:rPr>
        <w:t>Zápisnica č 5/11</w:t>
      </w:r>
    </w:p>
    <w:p w:rsidR="009D13E0" w:rsidRDefault="009D13E0" w:rsidP="009D13E0">
      <w:pPr>
        <w:jc w:val="center"/>
        <w:rPr>
          <w:rFonts w:ascii="Arial" w:hAnsi="Arial" w:cs="Arial"/>
          <w:b/>
          <w:bCs/>
        </w:rPr>
      </w:pPr>
      <w:r>
        <w:rPr>
          <w:rFonts w:ascii="Arial" w:hAnsi="Arial" w:cs="Arial"/>
          <w:b/>
          <w:bCs/>
        </w:rPr>
        <w:t>Zo zasadnutia ŠTK SZRK</w:t>
      </w:r>
    </w:p>
    <w:p w:rsidR="009D13E0" w:rsidRDefault="009D13E0" w:rsidP="009D13E0">
      <w:r>
        <w:rPr>
          <w:b/>
          <w:bCs/>
        </w:rPr>
        <w:t>Termín:</w:t>
      </w:r>
      <w:r>
        <w:tab/>
        <w:t>30.09.2011</w:t>
      </w:r>
    </w:p>
    <w:p w:rsidR="009D13E0" w:rsidRDefault="009D13E0" w:rsidP="009D13E0">
      <w:r>
        <w:rPr>
          <w:b/>
          <w:bCs/>
        </w:rPr>
        <w:t>Miesto:</w:t>
      </w:r>
      <w:r>
        <w:tab/>
      </w:r>
      <w:r>
        <w:tab/>
        <w:t>Piešťany</w:t>
      </w:r>
    </w:p>
    <w:p w:rsidR="009D13E0" w:rsidRDefault="009D13E0" w:rsidP="009D13E0">
      <w:r>
        <w:rPr>
          <w:b/>
          <w:bCs/>
        </w:rPr>
        <w:t>Prítomní:</w:t>
      </w:r>
      <w:r>
        <w:tab/>
        <w:t>Milan Oršula, Miroslav Haviar, Boris Bergendi, Dušan Šinka</w:t>
      </w:r>
    </w:p>
    <w:p w:rsidR="009D13E0" w:rsidRDefault="009D13E0" w:rsidP="009D13E0">
      <w:r>
        <w:rPr>
          <w:b/>
          <w:bCs/>
        </w:rPr>
        <w:t>Ospravedlnený</w:t>
      </w:r>
      <w:r>
        <w:t>: Ľuboš Kunc</w:t>
      </w:r>
    </w:p>
    <w:p w:rsidR="009D13E0" w:rsidRDefault="009D13E0" w:rsidP="009D13E0">
      <w:pPr>
        <w:pStyle w:val="ListParagraph"/>
        <w:numPr>
          <w:ilvl w:val="0"/>
          <w:numId w:val="5"/>
        </w:numPr>
        <w:jc w:val="both"/>
      </w:pPr>
      <w:r>
        <w:t>ŠTK prerokovala termíny hlavných pretekov SZRK na sezónu 2012. Pripravila predbežný návrh kalendára pretekov RK.  Nakoľko RT seniorov ani juniorov zatiaľ nepredložili termíny kvalifikačných pretekov pre jednotlivé medzinárodné podujatia, ŠTK zverejní tento návrh až po konzultácii s RT seniorov a juniorov.</w:t>
      </w:r>
    </w:p>
    <w:p w:rsidR="009D13E0" w:rsidRDefault="009D13E0" w:rsidP="009D13E0">
      <w:pPr>
        <w:pStyle w:val="ListParagraph"/>
        <w:numPr>
          <w:ilvl w:val="0"/>
          <w:numId w:val="5"/>
        </w:numPr>
        <w:jc w:val="both"/>
      </w:pPr>
      <w:r>
        <w:t xml:space="preserve">ŠTK prerokovala písomnú žiadosť </w:t>
      </w:r>
      <w:proofErr w:type="spellStart"/>
      <w:r>
        <w:t>Interu</w:t>
      </w:r>
      <w:proofErr w:type="spellEnd"/>
      <w:r>
        <w:t xml:space="preserve"> Bratislava o zaradenie Pohára </w:t>
      </w:r>
      <w:proofErr w:type="spellStart"/>
      <w:r>
        <w:t>Interu</w:t>
      </w:r>
      <w:proofErr w:type="spellEnd"/>
      <w:r>
        <w:t xml:space="preserve"> do SP. ŠTK prijme konečné rozhodnutie pri schvaľovaní smernice pre SP. Predbežne súhlasí so zaradením.</w:t>
      </w:r>
    </w:p>
    <w:p w:rsidR="009D13E0" w:rsidRDefault="009D13E0" w:rsidP="009D13E0">
      <w:pPr>
        <w:pStyle w:val="ListParagraph"/>
        <w:numPr>
          <w:ilvl w:val="0"/>
          <w:numId w:val="5"/>
        </w:numPr>
        <w:jc w:val="both"/>
      </w:pPr>
      <w:r>
        <w:t xml:space="preserve">ŠTK schválila zmenu klasifikácie rozhodcov </w:t>
      </w:r>
      <w:proofErr w:type="spellStart"/>
      <w:r>
        <w:t>I.e</w:t>
      </w:r>
      <w:proofErr w:type="spellEnd"/>
      <w:r>
        <w:t xml:space="preserve"> triedy: ŠTK zrušilo testy pravidiel SZRK v cudzom jazyku. Rozhodca získa túto triedu po absolvovaní skúšky medzinárodného rozhodcu (ICF). SZRK odporučí na medzinárodné  rozhodcovské skúšky ICF  iba rozhodcov, ktorí získajú I. triedu v rámci zväzovej klasifikácie. ŠTK schválila preklasifikovanie rozhodcov: Do </w:t>
      </w:r>
      <w:proofErr w:type="spellStart"/>
      <w:r>
        <w:t>Ie</w:t>
      </w:r>
      <w:proofErr w:type="spellEnd"/>
      <w:r>
        <w:t xml:space="preserve">. triedy sú zaradení: pre krátke trate - Miroslav Haviar, Ľubor </w:t>
      </w:r>
      <w:proofErr w:type="spellStart"/>
      <w:r>
        <w:t>Štark</w:t>
      </w:r>
      <w:proofErr w:type="spellEnd"/>
      <w:r>
        <w:t xml:space="preserve">, Ľuboš Kunc, Michal Haviar, pre maratóny Michal Haviar, Jana Kmiťová. Uvedení rozhodcovia sú podľa klasifikácie </w:t>
      </w:r>
      <w:proofErr w:type="spellStart"/>
      <w:r>
        <w:t>I.e</w:t>
      </w:r>
      <w:proofErr w:type="spellEnd"/>
      <w:r>
        <w:t xml:space="preserve"> honorovaní iba na medzinárodných pretekoch, organizovaných v SR. Na ostatných sú honorovaní ako rozhodcovia I. triedy.  Platnosť triedy </w:t>
      </w:r>
      <w:proofErr w:type="spellStart"/>
      <w:r>
        <w:t>I.e</w:t>
      </w:r>
      <w:proofErr w:type="spellEnd"/>
      <w:r>
        <w:t xml:space="preserve"> je v súlade s platnosťou rozhodcu ICF.</w:t>
      </w:r>
    </w:p>
    <w:p w:rsidR="009D13E0" w:rsidRDefault="009D13E0" w:rsidP="009D13E0">
      <w:pPr>
        <w:pStyle w:val="ListParagraph"/>
        <w:numPr>
          <w:ilvl w:val="0"/>
          <w:numId w:val="5"/>
        </w:numPr>
        <w:jc w:val="both"/>
      </w:pPr>
      <w:r>
        <w:t>ŠTK prerokovala uskutočnenie tohtoročného seminára rozhodcov. Prípravou poveruje sekretariát SZR s termínom uskutočnenia 12.11.2011.</w:t>
      </w:r>
    </w:p>
    <w:p w:rsidR="009D13E0" w:rsidRDefault="009D13E0" w:rsidP="009D13E0">
      <w:pPr>
        <w:pStyle w:val="ListParagraph"/>
        <w:numPr>
          <w:ilvl w:val="0"/>
          <w:numId w:val="5"/>
        </w:numPr>
        <w:jc w:val="both"/>
      </w:pPr>
      <w:r>
        <w:t xml:space="preserve">ŠTK prerokovala problematiku malého záujmu o činnosť rozhodcov. ŠTK vypracuje konkrétne návrhy po seminári rozhodcov v oblasti personálnej, motivačnej ale i spoločenskej, v snahe získavať nových mladých rozhodcov.  </w:t>
      </w:r>
    </w:p>
    <w:p w:rsidR="009D13E0" w:rsidRDefault="009D13E0" w:rsidP="009D13E0">
      <w:pPr>
        <w:pStyle w:val="ListParagraph"/>
        <w:numPr>
          <w:ilvl w:val="0"/>
          <w:numId w:val="5"/>
        </w:numPr>
        <w:jc w:val="both"/>
      </w:pPr>
      <w:r>
        <w:t>Boris Bergendi informoval o získaní akreditácie SZRK z </w:t>
      </w:r>
      <w:proofErr w:type="spellStart"/>
      <w:r>
        <w:t>MŠVVaŠ</w:t>
      </w:r>
      <w:proofErr w:type="spellEnd"/>
      <w:r>
        <w:t xml:space="preserve"> SR pre školenie rozhodcov.</w:t>
      </w:r>
    </w:p>
    <w:p w:rsidR="009D13E0" w:rsidRDefault="009D13E0" w:rsidP="009D13E0">
      <w:pPr>
        <w:pStyle w:val="ListParagraph"/>
        <w:numPr>
          <w:ilvl w:val="0"/>
          <w:numId w:val="5"/>
        </w:numPr>
        <w:jc w:val="both"/>
      </w:pPr>
      <w:r>
        <w:t xml:space="preserve">Miroslav Haviar  konštatoval, že pretekári 11,12 roční pretekajú na niektorých pretekoch proti pravidlám -  2x2000m za jeden deň. ŠTK zváži pri vypracovaní najbližších doplnkov pravidiel rýchlostnej kanoistiky, zrušenie zákazu pretekov 2x2000m za jeden deň. Ďalej diskutovalo o pretekaní kanoe C1 11-12 roční s možnosťou zaradenia  </w:t>
      </w:r>
      <w:proofErr w:type="spellStart"/>
      <w:r>
        <w:t>deblových</w:t>
      </w:r>
      <w:proofErr w:type="spellEnd"/>
      <w:r>
        <w:t xml:space="preserve"> disciplín v lodiach C1.</w:t>
      </w:r>
    </w:p>
    <w:p w:rsidR="009D13E0" w:rsidRDefault="009D13E0" w:rsidP="009D13E0">
      <w:pPr>
        <w:pStyle w:val="ListParagraph"/>
        <w:numPr>
          <w:ilvl w:val="0"/>
          <w:numId w:val="5"/>
        </w:numPr>
        <w:jc w:val="both"/>
      </w:pPr>
      <w:r>
        <w:t>Po zverejnení kalendára ŠTK pošle organizátorom propozície na schválenie, tie budú musieť do 2 týždňov vrátiť na SZRK. V prípade nepotvrdenia, nebudú uvedené preteky zaradené do kalendára SZRK</w:t>
      </w:r>
    </w:p>
    <w:p w:rsidR="009D13E0" w:rsidRDefault="009D13E0" w:rsidP="009D13E0">
      <w:pPr>
        <w:pStyle w:val="ListParagraph"/>
        <w:rPr>
          <w:rFonts w:ascii="Arial" w:hAnsi="Arial" w:cs="Arial"/>
        </w:rPr>
      </w:pPr>
      <w:r>
        <w:rPr>
          <w:rFonts w:ascii="Arial" w:hAnsi="Arial" w:cs="Arial"/>
        </w:rPr>
        <w:t>Zapísal:</w:t>
      </w:r>
      <w:r>
        <w:rPr>
          <w:rFonts w:ascii="Arial" w:hAnsi="Arial" w:cs="Arial"/>
        </w:rPr>
        <w:tab/>
        <w:t xml:space="preserve">Boris Bergendi </w:t>
      </w:r>
    </w:p>
    <w:p w:rsidR="00BD6A5C" w:rsidRDefault="009D13E0" w:rsidP="009D13E0">
      <w:pPr>
        <w:ind w:firstLine="708"/>
      </w:pPr>
      <w:r>
        <w:rPr>
          <w:rFonts w:ascii="Arial" w:hAnsi="Arial" w:cs="Arial"/>
        </w:rPr>
        <w:t>Overil:</w:t>
      </w:r>
      <w:r>
        <w:rPr>
          <w:rFonts w:ascii="Arial" w:hAnsi="Arial" w:cs="Arial"/>
        </w:rPr>
        <w:tab/>
      </w:r>
      <w:r>
        <w:rPr>
          <w:rFonts w:ascii="Arial" w:hAnsi="Arial" w:cs="Arial"/>
        </w:rPr>
        <w:tab/>
        <w:t>Milan Oršula</w:t>
      </w:r>
    </w:p>
    <w:sectPr w:rsidR="00BD6A5C" w:rsidSect="009D13E0">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118"/>
    <w:multiLevelType w:val="hybridMultilevel"/>
    <w:tmpl w:val="554EFF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6FC7984"/>
    <w:multiLevelType w:val="hybridMultilevel"/>
    <w:tmpl w:val="554EFF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99B5AF8"/>
    <w:multiLevelType w:val="hybridMultilevel"/>
    <w:tmpl w:val="EB5E1F64"/>
    <w:lvl w:ilvl="0" w:tplc="6A8A8E3A">
      <w:numFmt w:val="bullet"/>
      <w:lvlText w:val="-"/>
      <w:lvlJc w:val="left"/>
      <w:pPr>
        <w:ind w:left="720" w:hanging="360"/>
      </w:pPr>
      <w:rPr>
        <w:rFonts w:ascii="Calibri" w:eastAsia="Times New Roman"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2EFB7E35"/>
    <w:multiLevelType w:val="hybridMultilevel"/>
    <w:tmpl w:val="48AC6A4A"/>
    <w:lvl w:ilvl="0" w:tplc="340E8F4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BF7AF5"/>
    <w:rsid w:val="000B40EE"/>
    <w:rsid w:val="000C574E"/>
    <w:rsid w:val="00120BC8"/>
    <w:rsid w:val="0016740D"/>
    <w:rsid w:val="001A3D96"/>
    <w:rsid w:val="00257CAA"/>
    <w:rsid w:val="002D11E3"/>
    <w:rsid w:val="00323598"/>
    <w:rsid w:val="003811F5"/>
    <w:rsid w:val="003A4279"/>
    <w:rsid w:val="003B3D90"/>
    <w:rsid w:val="0045354C"/>
    <w:rsid w:val="00466F35"/>
    <w:rsid w:val="0047251B"/>
    <w:rsid w:val="004E07BB"/>
    <w:rsid w:val="00591365"/>
    <w:rsid w:val="005C0228"/>
    <w:rsid w:val="007B2929"/>
    <w:rsid w:val="00846826"/>
    <w:rsid w:val="00881677"/>
    <w:rsid w:val="00882C69"/>
    <w:rsid w:val="008C3F5C"/>
    <w:rsid w:val="008D7D98"/>
    <w:rsid w:val="008E7DDF"/>
    <w:rsid w:val="00902441"/>
    <w:rsid w:val="009375AE"/>
    <w:rsid w:val="00964BD2"/>
    <w:rsid w:val="00982B61"/>
    <w:rsid w:val="009D13E0"/>
    <w:rsid w:val="00A044C7"/>
    <w:rsid w:val="00A04772"/>
    <w:rsid w:val="00A41B10"/>
    <w:rsid w:val="00A83BD3"/>
    <w:rsid w:val="00A914AC"/>
    <w:rsid w:val="00AF5031"/>
    <w:rsid w:val="00BD6A5C"/>
    <w:rsid w:val="00BF7AF5"/>
    <w:rsid w:val="00C1065B"/>
    <w:rsid w:val="00C21ED6"/>
    <w:rsid w:val="00C237CE"/>
    <w:rsid w:val="00C306D7"/>
    <w:rsid w:val="00CC5ECC"/>
    <w:rsid w:val="00E04278"/>
    <w:rsid w:val="00E56307"/>
    <w:rsid w:val="00EA19DA"/>
    <w:rsid w:val="00EB2A0F"/>
    <w:rsid w:val="00EC13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1677"/>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BF7AF5"/>
    <w:pPr>
      <w:ind w:left="720"/>
    </w:pPr>
  </w:style>
  <w:style w:type="paragraph" w:styleId="Bezriadkovania">
    <w:name w:val="No Spacing"/>
    <w:uiPriority w:val="99"/>
    <w:qFormat/>
    <w:rsid w:val="00A41B10"/>
    <w:rPr>
      <w:rFonts w:cs="Calibri"/>
      <w:lang w:eastAsia="en-US"/>
    </w:rPr>
  </w:style>
  <w:style w:type="paragraph" w:customStyle="1" w:styleId="ListParagraph">
    <w:name w:val="List Paragraph"/>
    <w:basedOn w:val="Normlny"/>
    <w:rsid w:val="009D13E0"/>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363479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362</Words>
  <Characters>2064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Zápisnica č 3/11</vt:lpstr>
    </vt:vector>
  </TitlesOfParts>
  <Company>MO</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 3/11</dc:title>
  <dc:creator>Bergendi</dc:creator>
  <cp:lastModifiedBy>Bergendi</cp:lastModifiedBy>
  <cp:revision>6</cp:revision>
  <dcterms:created xsi:type="dcterms:W3CDTF">2011-09-30T13:19:00Z</dcterms:created>
  <dcterms:modified xsi:type="dcterms:W3CDTF">2011-10-04T08:03:00Z</dcterms:modified>
</cp:coreProperties>
</file>